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Додаток 20</w:t>
      </w:r>
    </w:p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до рішення виконавчого комітету</w:t>
      </w:r>
    </w:p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Южноукраїнської міської ради</w:t>
      </w:r>
    </w:p>
    <w:p w:rsidR="00221A78" w:rsidRPr="000133A8" w:rsidRDefault="0097097F" w:rsidP="00221A78">
      <w:pPr>
        <w:ind w:left="5040"/>
        <w:rPr>
          <w:lang w:val="en-US"/>
        </w:rPr>
      </w:pPr>
      <w:r>
        <w:rPr>
          <w:lang w:val="uk-UA"/>
        </w:rPr>
        <w:t>від «_</w:t>
      </w:r>
      <w:r w:rsidR="000133A8">
        <w:rPr>
          <w:lang w:val="en-US"/>
        </w:rPr>
        <w:t>20</w:t>
      </w:r>
      <w:r>
        <w:rPr>
          <w:lang w:val="uk-UA"/>
        </w:rPr>
        <w:t>__»_</w:t>
      </w:r>
      <w:r w:rsidR="000133A8">
        <w:rPr>
          <w:lang w:val="en-US"/>
        </w:rPr>
        <w:t>01</w:t>
      </w:r>
      <w:r w:rsidR="000133A8">
        <w:rPr>
          <w:lang w:val="uk-UA"/>
        </w:rPr>
        <w:t>_</w:t>
      </w:r>
      <w:r>
        <w:rPr>
          <w:lang w:val="uk-UA"/>
        </w:rPr>
        <w:t>2021</w:t>
      </w:r>
      <w:r w:rsidR="00221A78" w:rsidRPr="00221A78">
        <w:rPr>
          <w:lang w:val="uk-UA"/>
        </w:rPr>
        <w:t xml:space="preserve"> №_</w:t>
      </w:r>
      <w:r w:rsidR="000133A8">
        <w:rPr>
          <w:lang w:val="en-US"/>
        </w:rPr>
        <w:t>11</w:t>
      </w:r>
      <w:r w:rsidR="000133A8">
        <w:rPr>
          <w:lang w:val="uk-UA"/>
        </w:rPr>
        <w:t>__</w:t>
      </w:r>
    </w:p>
    <w:p w:rsidR="00221A78" w:rsidRPr="00221A78" w:rsidRDefault="00221A78" w:rsidP="00221A78">
      <w:pPr>
        <w:ind w:left="5040"/>
        <w:rPr>
          <w:lang w:val="uk-UA"/>
        </w:rPr>
      </w:pPr>
    </w:p>
    <w:p w:rsidR="00221A78" w:rsidRPr="00221A78" w:rsidRDefault="00221A78" w:rsidP="00221A78">
      <w:pPr>
        <w:jc w:val="center"/>
        <w:rPr>
          <w:lang w:val="uk-UA"/>
        </w:rPr>
      </w:pPr>
      <w:r w:rsidRPr="00221A78">
        <w:rPr>
          <w:lang w:val="uk-UA"/>
        </w:rPr>
        <w:t>Порядок</w:t>
      </w:r>
    </w:p>
    <w:p w:rsidR="00221A78" w:rsidRPr="00221A78" w:rsidRDefault="00221A78" w:rsidP="00221A78">
      <w:pPr>
        <w:jc w:val="center"/>
        <w:rPr>
          <w:rFonts w:ascii="Times New Roman CYR" w:hAnsi="Times New Roman CYR"/>
          <w:lang w:val="uk-UA"/>
        </w:rPr>
      </w:pPr>
      <w:r w:rsidRPr="00221A78">
        <w:rPr>
          <w:rFonts w:ascii="Times New Roman CYR" w:hAnsi="Times New Roman CYR"/>
          <w:lang w:val="uk-UA"/>
        </w:rPr>
        <w:t xml:space="preserve">використання коштів на фінансову підтримку </w:t>
      </w:r>
      <w:r w:rsidRPr="00221A78">
        <w:rPr>
          <w:lang w:val="uk-UA"/>
        </w:rPr>
        <w:t xml:space="preserve">громадської організації «Южноукраїнська  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>для здійснення її статутної діяльності</w:t>
      </w:r>
    </w:p>
    <w:p w:rsidR="00221A78" w:rsidRPr="00221A78" w:rsidRDefault="00221A78" w:rsidP="00221A78">
      <w:pPr>
        <w:jc w:val="center"/>
        <w:rPr>
          <w:lang w:val="uk-UA"/>
        </w:rPr>
      </w:pPr>
    </w:p>
    <w:p w:rsidR="00221A78" w:rsidRPr="00221A78" w:rsidRDefault="00221A78" w:rsidP="00221A78">
      <w:pPr>
        <w:ind w:firstLine="708"/>
        <w:jc w:val="both"/>
        <w:rPr>
          <w:rFonts w:eastAsia="Calibri"/>
          <w:lang w:val="uk-UA"/>
        </w:rPr>
      </w:pPr>
      <w:r w:rsidRPr="00221A78">
        <w:rPr>
          <w:lang w:val="uk-UA"/>
        </w:rPr>
        <w:t xml:space="preserve">1. Порядок визначає механізм </w:t>
      </w:r>
      <w:r w:rsidRPr="00221A78">
        <w:rPr>
          <w:rFonts w:ascii="Times New Roman CYR" w:hAnsi="Times New Roman CYR"/>
          <w:lang w:val="uk-UA"/>
        </w:rPr>
        <w:t xml:space="preserve">використання коштів міського бюджету на фінансову підтримку </w:t>
      </w:r>
      <w:r w:rsidRPr="00221A78">
        <w:rPr>
          <w:lang w:val="uk-UA"/>
        </w:rPr>
        <w:t xml:space="preserve">громадської організації «Южноукраїнська  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 xml:space="preserve">для здійснення її статутної діяльності, </w:t>
      </w:r>
      <w:r w:rsidRPr="00221A78">
        <w:rPr>
          <w:lang w:val="uk-UA"/>
        </w:rPr>
        <w:t xml:space="preserve">відповідно до комплексної соціальної програми підтримки учасників </w:t>
      </w:r>
      <w:r w:rsidRPr="0072147C">
        <w:rPr>
          <w:lang w:val="uk-UA"/>
        </w:rPr>
        <w:t>антитерористичної операції (далі – учасник АТО),</w:t>
      </w:r>
      <w:r w:rsidRPr="0072147C">
        <w:rPr>
          <w:rFonts w:ascii="Times New Roman CYR" w:hAnsi="Times New Roman CYR"/>
          <w:lang w:val="uk-UA"/>
        </w:rPr>
        <w:t xml:space="preserve"> учасник</w:t>
      </w:r>
      <w:r>
        <w:rPr>
          <w:rFonts w:ascii="Times New Roman CYR" w:hAnsi="Times New Roman CYR"/>
          <w:lang w:val="uk-UA"/>
        </w:rPr>
        <w:t>ів</w:t>
      </w:r>
      <w:r w:rsidRPr="0072147C">
        <w:rPr>
          <w:rFonts w:ascii="Times New Roman CYR" w:hAnsi="Times New Roman CYR"/>
          <w:lang w:val="uk-UA"/>
        </w:rPr>
        <w:t xml:space="preserve"> операції об’єднаних сил (далі – учасник ООС)</w:t>
      </w:r>
      <w:r w:rsidRPr="0072147C">
        <w:rPr>
          <w:lang w:val="uk-UA"/>
        </w:rPr>
        <w:t xml:space="preserve"> </w:t>
      </w:r>
      <w:r w:rsidRPr="00221A78">
        <w:rPr>
          <w:lang w:val="uk-UA"/>
        </w:rPr>
        <w:t>та членів їх сімей.</w:t>
      </w:r>
    </w:p>
    <w:p w:rsidR="00221A78" w:rsidRPr="00221A78" w:rsidRDefault="00221A78" w:rsidP="00221A78">
      <w:pPr>
        <w:jc w:val="both"/>
        <w:rPr>
          <w:rFonts w:eastAsia="Calibri"/>
          <w:sz w:val="16"/>
          <w:szCs w:val="16"/>
          <w:lang w:val="uk-UA"/>
        </w:rPr>
      </w:pPr>
    </w:p>
    <w:p w:rsidR="00221A78" w:rsidRPr="0072147C" w:rsidRDefault="00221A78" w:rsidP="00221A78">
      <w:pPr>
        <w:ind w:firstLine="709"/>
        <w:jc w:val="both"/>
        <w:rPr>
          <w:lang w:val="uk-UA"/>
        </w:rPr>
      </w:pPr>
      <w:r w:rsidRPr="00221A78">
        <w:rPr>
          <w:lang w:val="uk-UA"/>
        </w:rPr>
        <w:t xml:space="preserve">2. Розпорядником бюджетних коштів за даним напрямком </w:t>
      </w:r>
      <w:r w:rsidRPr="0072147C">
        <w:rPr>
          <w:lang w:val="uk-UA"/>
        </w:rPr>
        <w:t>є департамент соціальних питань та охорони здоров’я Южноукраїнської  міської ради  (далі- Департамент).</w:t>
      </w:r>
      <w:r>
        <w:rPr>
          <w:lang w:val="uk-UA"/>
        </w:rPr>
        <w:t xml:space="preserve"> </w:t>
      </w:r>
      <w:r w:rsidRPr="00221A78">
        <w:rPr>
          <w:lang w:val="uk-UA"/>
        </w:rPr>
        <w:t xml:space="preserve">Громадська організація «Южноукраїнська  міська організація ветеранів та учасників антитерористичної операції» є одержувачем коштів </w:t>
      </w:r>
      <w:r w:rsidRPr="0072147C">
        <w:rPr>
          <w:lang w:val="uk-UA"/>
        </w:rPr>
        <w:t>Южноукраїнської міської тер</w:t>
      </w:r>
      <w:r>
        <w:rPr>
          <w:lang w:val="uk-UA"/>
        </w:rPr>
        <w:t>иторіальної громади (далі - ЮМТГ).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ind w:firstLine="709"/>
        <w:jc w:val="both"/>
        <w:rPr>
          <w:lang w:val="uk-UA"/>
        </w:rPr>
      </w:pPr>
      <w:r w:rsidRPr="00221A78">
        <w:rPr>
          <w:lang w:val="uk-UA"/>
        </w:rPr>
        <w:t xml:space="preserve">3. Для отримання коштів </w:t>
      </w:r>
      <w:r>
        <w:rPr>
          <w:lang w:val="uk-UA"/>
        </w:rPr>
        <w:t>ЮМТГ</w:t>
      </w:r>
      <w:r w:rsidRPr="00221A78">
        <w:rPr>
          <w:lang w:val="uk-UA"/>
        </w:rPr>
        <w:t xml:space="preserve"> на фінансову підтримку статутної діяльності громадська організація повинна бути зареєстрована на території </w:t>
      </w:r>
      <w:r>
        <w:rPr>
          <w:lang w:val="uk-UA"/>
        </w:rPr>
        <w:t xml:space="preserve">ЮМТГ </w:t>
      </w:r>
      <w:r w:rsidRPr="00221A78">
        <w:rPr>
          <w:lang w:val="uk-UA"/>
        </w:rPr>
        <w:t>та  надати головному розпоряднику коштів відповідну заяву та наступні документи: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3.1</w:t>
      </w:r>
      <w:r w:rsidR="0059673C">
        <w:rPr>
          <w:lang w:val="uk-UA"/>
        </w:rPr>
        <w:t xml:space="preserve"> </w:t>
      </w:r>
      <w:r w:rsidRPr="00221A78">
        <w:rPr>
          <w:lang w:val="uk-UA"/>
        </w:rPr>
        <w:t>копію Статуту (положення) громадської організації, засвідчену підписом керівника та печаткою громадської організації;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3.2 копію свідоцтва про легалізацію громадської організації, засвідчену підписом керівника та печаткою громадської організації;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3.3 копію довідки про взяття громадської організації на облік у державній податковій інспекції, засвідчену підписом керівника та печаткою громадської організації;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3.4 копію протоколу засідання вищого органу громадської організації про обрання посадових осіб, засвідчену підписом керівника та печаткою громадської організації;</w:t>
      </w:r>
    </w:p>
    <w:p w:rsidR="00221A78" w:rsidRPr="00221A78" w:rsidRDefault="0059673C" w:rsidP="00221A78">
      <w:pPr>
        <w:jc w:val="both"/>
        <w:rPr>
          <w:lang w:val="uk-UA"/>
        </w:rPr>
      </w:pPr>
      <w:r>
        <w:rPr>
          <w:lang w:val="uk-UA"/>
        </w:rPr>
        <w:tab/>
        <w:t xml:space="preserve">3.5 </w:t>
      </w:r>
      <w:r w:rsidR="00221A78" w:rsidRPr="00221A78">
        <w:rPr>
          <w:lang w:val="uk-UA"/>
        </w:rPr>
        <w:t>перелік структурних підрозділів (первинні осередки) та місце їх знаходження, чисельність членів організації і  колективних членів;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3.6. звіт про використання бюджетних коштів за попередній рік (у разі їх       отримання громадською організацією), засвідчений підписом керівника та головного бухгалтера громадської організації та скріплений печаткою;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 xml:space="preserve">3.7 інформацію про напрями використання бюджетних коштів, засвідчену підписом керівника громадської організації і головного бухгалтера та скріплену печаткою, разом з обґрунтуванням необхідності їх використання та обсягу потреби </w:t>
      </w:r>
      <w:r w:rsidR="0059673C">
        <w:rPr>
          <w:lang w:val="uk-UA"/>
        </w:rPr>
        <w:t xml:space="preserve">   </w:t>
      </w:r>
      <w:r w:rsidRPr="00221A78">
        <w:rPr>
          <w:lang w:val="uk-UA"/>
        </w:rPr>
        <w:t>в бюджетних коштах;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3.8 довідку про обсяги коштів громадської організації, які надійшли протягом року з інших джерел та напрями їх використання, засвідчену підписом керівника та печаткою громадської організації.</w:t>
      </w:r>
    </w:p>
    <w:p w:rsidR="00221A78" w:rsidRPr="00221A78" w:rsidRDefault="00221A78" w:rsidP="00221A78">
      <w:pPr>
        <w:jc w:val="both"/>
        <w:rPr>
          <w:sz w:val="16"/>
          <w:szCs w:val="16"/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Документи, зазначені в п.п. 3.1 та 3.4 п.3 цього Порядку подаються  розпоряднику коштів громадською організацією щорічно в разі змін, які відбулися </w:t>
      </w:r>
      <w:r w:rsidR="0059673C">
        <w:rPr>
          <w:lang w:val="uk-UA"/>
        </w:rPr>
        <w:t xml:space="preserve"> </w:t>
      </w:r>
      <w:r w:rsidRPr="00221A78">
        <w:rPr>
          <w:lang w:val="uk-UA"/>
        </w:rPr>
        <w:t xml:space="preserve"> в період останньої їх подачі. 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</w:p>
    <w:p w:rsidR="00221A78" w:rsidRPr="00221A78" w:rsidRDefault="00221A78" w:rsidP="00221A78">
      <w:pPr>
        <w:jc w:val="both"/>
      </w:pPr>
      <w:r w:rsidRPr="00221A78">
        <w:rPr>
          <w:lang w:val="uk-UA"/>
        </w:rPr>
        <w:lastRenderedPageBreak/>
        <w:tab/>
        <w:t>Документи, визначені в п.п. 3.2 та 3.3 п.3 цього Порядку подаються розпоряднику коштів громадською організацією в тому разі, якщо вона не отримувала</w:t>
      </w:r>
      <w:r>
        <w:rPr>
          <w:lang w:val="uk-UA"/>
        </w:rPr>
        <w:t xml:space="preserve"> бюджетні</w:t>
      </w:r>
      <w:r w:rsidRPr="00221A78">
        <w:rPr>
          <w:lang w:val="uk-UA"/>
        </w:rPr>
        <w:t xml:space="preserve"> кошти в минулому році.</w:t>
      </w:r>
    </w:p>
    <w:p w:rsidR="00221A78" w:rsidRPr="00221A78" w:rsidRDefault="00221A78" w:rsidP="00221A78">
      <w:pPr>
        <w:jc w:val="both"/>
        <w:rPr>
          <w:sz w:val="16"/>
          <w:szCs w:val="16"/>
        </w:rPr>
      </w:pP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 xml:space="preserve">4. </w:t>
      </w:r>
      <w:r>
        <w:rPr>
          <w:lang w:val="uk-UA"/>
        </w:rPr>
        <w:t>Бюджетні кошти</w:t>
      </w:r>
      <w:r w:rsidRPr="00221A78">
        <w:rPr>
          <w:lang w:val="uk-UA"/>
        </w:rPr>
        <w:t xml:space="preserve"> використовуються громадською організацією для: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оплати оренди та страхування приміщення;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оплати комунальних послуг у межах середніх норм споживання;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оплати послуг поштового зв’язку та електрозв’язку;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оплати поточного ремонту орендованого приміщення;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придбання канцтоварів та бланкової продукції;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передплати та придбання періодичних, довідкових, інформаційних, аналітичних та методичних видань з питань соціального захисту, діяльності громадських організацій та бухгалтерського обліку;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проведення заходів щодо відзначення знаменних дат, подій, свят;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матеріального заохочення активних членів громадської організації та сплати єдиного соціального внеску;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оплати послуг банку. </w:t>
      </w:r>
    </w:p>
    <w:p w:rsidR="00221A78" w:rsidRPr="00221A78" w:rsidRDefault="00221A78" w:rsidP="00221A78">
      <w:pPr>
        <w:rPr>
          <w:sz w:val="16"/>
          <w:szCs w:val="16"/>
          <w:lang w:val="uk-UA"/>
        </w:rPr>
      </w:pPr>
    </w:p>
    <w:p w:rsidR="00221A78" w:rsidRDefault="00221A78" w:rsidP="00221A78">
      <w:pPr>
        <w:ind w:firstLine="708"/>
        <w:rPr>
          <w:lang w:val="uk-UA"/>
        </w:rPr>
      </w:pPr>
      <w:r w:rsidRPr="00221A78">
        <w:rPr>
          <w:lang w:val="uk-UA"/>
        </w:rPr>
        <w:t>5. Використання бюджетних коштів на інші цілі забороняється.</w:t>
      </w:r>
    </w:p>
    <w:p w:rsidR="00221A78" w:rsidRPr="00221A78" w:rsidRDefault="00221A78" w:rsidP="00221A78">
      <w:pPr>
        <w:ind w:firstLine="708"/>
        <w:rPr>
          <w:sz w:val="16"/>
          <w:szCs w:val="16"/>
          <w:lang w:val="uk-UA"/>
        </w:rPr>
      </w:pPr>
    </w:p>
    <w:p w:rsidR="00221A78" w:rsidRDefault="00221A78" w:rsidP="00221A78">
      <w:pPr>
        <w:keepNext/>
        <w:shd w:val="clear" w:color="auto" w:fill="FFFFFF"/>
        <w:jc w:val="both"/>
        <w:outlineLvl w:val="2"/>
        <w:rPr>
          <w:bCs/>
          <w:shd w:val="clear" w:color="auto" w:fill="FFFFFF"/>
          <w:lang w:val="uk-UA"/>
        </w:rPr>
      </w:pPr>
      <w:r w:rsidRPr="00221A78">
        <w:rPr>
          <w:rFonts w:ascii="Cambria" w:hAnsi="Cambria"/>
          <w:b/>
          <w:bCs/>
          <w:sz w:val="26"/>
          <w:szCs w:val="26"/>
          <w:lang w:val="uk-UA"/>
        </w:rPr>
        <w:tab/>
      </w:r>
      <w:r w:rsidRPr="00221A78">
        <w:rPr>
          <w:bCs/>
          <w:lang w:val="uk-UA"/>
        </w:rPr>
        <w:t>6. Розподіл коштів для надання фінансової підтримки  громадської  організації на відповідний рік  здійснюється Южноукраїнською міською радою на підставі пропозицій  розпорядника коштів, погоджених з постійною комісією міської ради з питань</w:t>
      </w:r>
      <w:r w:rsidRPr="00221A78">
        <w:rPr>
          <w:b/>
          <w:bCs/>
          <w:sz w:val="26"/>
        </w:rPr>
        <w:t> </w:t>
      </w:r>
      <w:r w:rsidRPr="00221A78">
        <w:rPr>
          <w:bCs/>
          <w:shd w:val="clear" w:color="auto" w:fill="FFFFFF"/>
          <w:lang w:val="uk-UA"/>
        </w:rPr>
        <w:t xml:space="preserve">соціально-економічного і культурного розвитку, планування та обліку, підприємництва, бюджету, фінансів і цін, </w:t>
      </w:r>
      <w:r w:rsidRPr="00221A78">
        <w:rPr>
          <w:bCs/>
          <w:lang w:val="uk-UA"/>
        </w:rPr>
        <w:t>з постійною комісією міської ради питань</w:t>
      </w:r>
      <w:r w:rsidRPr="00221A78">
        <w:rPr>
          <w:b/>
          <w:bCs/>
          <w:sz w:val="26"/>
        </w:rPr>
        <w:t> </w:t>
      </w:r>
      <w:r w:rsidRPr="00221A78">
        <w:rPr>
          <w:bCs/>
          <w:shd w:val="clear" w:color="auto" w:fill="FFFFFF"/>
          <w:lang w:val="uk-UA"/>
        </w:rPr>
        <w:t>освіти, охорони здоров'я, культури, спорту, соціального захисту населення та</w:t>
      </w:r>
      <w:r w:rsidRPr="00221A78">
        <w:rPr>
          <w:bCs/>
          <w:shd w:val="clear" w:color="auto" w:fill="FFFFFF"/>
        </w:rPr>
        <w:t> </w:t>
      </w:r>
      <w:r w:rsidRPr="00221A78">
        <w:rPr>
          <w:bCs/>
          <w:shd w:val="clear" w:color="auto" w:fill="FFFFFF"/>
          <w:lang w:val="uk-UA"/>
        </w:rPr>
        <w:t xml:space="preserve"> засобів масової інформації.</w:t>
      </w:r>
    </w:p>
    <w:p w:rsidR="00221A78" w:rsidRPr="00221A78" w:rsidRDefault="00221A78" w:rsidP="00221A78">
      <w:pPr>
        <w:keepNext/>
        <w:shd w:val="clear" w:color="auto" w:fill="FFFFFF"/>
        <w:jc w:val="both"/>
        <w:outlineLvl w:val="2"/>
        <w:rPr>
          <w:sz w:val="16"/>
          <w:szCs w:val="16"/>
          <w:lang w:val="uk-UA"/>
        </w:rPr>
      </w:pP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7. Обсяг бюджетних коштів, що надаються громадській організації, визначається з урахуванням: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відповідності запланованих заходів громадської організації пріоритетам державної політики у сфері соціального захисту;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актуальності та соціальної спрямованості заходів, що виконуються громадською організацією;</w:t>
      </w:r>
    </w:p>
    <w:p w:rsidR="00221A78" w:rsidRPr="00221A78" w:rsidRDefault="00221A78" w:rsidP="00221A78">
      <w:pPr>
        <w:rPr>
          <w:lang w:val="uk-UA"/>
        </w:rPr>
      </w:pPr>
      <w:r w:rsidRPr="00221A78">
        <w:rPr>
          <w:lang w:val="uk-UA"/>
        </w:rPr>
        <w:tab/>
        <w:t>даних про наявність місцевих осередків (первинних організацій);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детальних розрахунків та обґрунтувань за кожним напрямом використання бюджетних коштів, наданих громадською організацією;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результатів діяльності громадської організації в минулому році та аналізу ефективності використання бюджетних коштів.</w:t>
      </w:r>
    </w:p>
    <w:p w:rsidR="00221A78" w:rsidRPr="00221A78" w:rsidRDefault="00221A78" w:rsidP="00221A78">
      <w:pPr>
        <w:jc w:val="both"/>
        <w:rPr>
          <w:sz w:val="16"/>
          <w:szCs w:val="16"/>
          <w:lang w:val="uk-UA"/>
        </w:rPr>
      </w:pP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8. Операції, пов’язані з використанням бюджетних коштів, здійснюються відповідно до чинного законодавства. Складання і надання бухгалтерської звітності про використання бюджетних коштів здійснюються в установленому законодавством порядку.</w:t>
      </w:r>
    </w:p>
    <w:p w:rsidR="00221A78" w:rsidRPr="0059673C" w:rsidRDefault="00221A78" w:rsidP="00221A78">
      <w:pPr>
        <w:jc w:val="both"/>
        <w:rPr>
          <w:sz w:val="16"/>
          <w:szCs w:val="16"/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9. Щоквартально до 15 числа громадська організація подає розпоряднику коштів звіт про використання бюджетних коштів за попередній періо</w:t>
      </w:r>
      <w:r>
        <w:rPr>
          <w:lang w:val="uk-UA"/>
        </w:rPr>
        <w:t>д</w:t>
      </w:r>
      <w:r w:rsidRPr="00221A78">
        <w:rPr>
          <w:lang w:val="uk-UA"/>
        </w:rPr>
        <w:t xml:space="preserve">  (у разі їх отримання громадською організацією).</w:t>
      </w:r>
    </w:p>
    <w:p w:rsid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jc w:val="both"/>
        <w:rPr>
          <w:lang w:val="uk-UA"/>
        </w:rPr>
      </w:pPr>
      <w:bookmarkStart w:id="0" w:name="_GoBack"/>
      <w:bookmarkEnd w:id="0"/>
    </w:p>
    <w:sectPr w:rsidR="00221A78" w:rsidRPr="00221A78" w:rsidSect="0059673C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F5" w:rsidRDefault="006719F5">
      <w:r>
        <w:separator/>
      </w:r>
    </w:p>
  </w:endnote>
  <w:endnote w:type="continuationSeparator" w:id="0">
    <w:p w:rsidR="006719F5" w:rsidRDefault="0067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F5" w:rsidRDefault="006719F5">
      <w:r>
        <w:separator/>
      </w:r>
    </w:p>
  </w:footnote>
  <w:footnote w:type="continuationSeparator" w:id="0">
    <w:p w:rsidR="006719F5" w:rsidRDefault="0067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176D33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6719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176D33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33A8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6719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133A8"/>
    <w:rsid w:val="000245E1"/>
    <w:rsid w:val="000C2CA3"/>
    <w:rsid w:val="00176D33"/>
    <w:rsid w:val="001C2B12"/>
    <w:rsid w:val="00221A78"/>
    <w:rsid w:val="00246E12"/>
    <w:rsid w:val="002D1F29"/>
    <w:rsid w:val="00407B34"/>
    <w:rsid w:val="00554E72"/>
    <w:rsid w:val="0059673C"/>
    <w:rsid w:val="00637431"/>
    <w:rsid w:val="006719F5"/>
    <w:rsid w:val="006E7D87"/>
    <w:rsid w:val="006F46D3"/>
    <w:rsid w:val="00841294"/>
    <w:rsid w:val="008F31DD"/>
    <w:rsid w:val="009260D6"/>
    <w:rsid w:val="0097097F"/>
    <w:rsid w:val="009A0983"/>
    <w:rsid w:val="00A92F8A"/>
    <w:rsid w:val="00AB11C7"/>
    <w:rsid w:val="00C13F0F"/>
    <w:rsid w:val="00D7285C"/>
    <w:rsid w:val="00D82112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7AA7-2AC6-4AEC-A0F6-B3BBFB69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20</cp:revision>
  <cp:lastPrinted>2021-01-21T11:25:00Z</cp:lastPrinted>
  <dcterms:created xsi:type="dcterms:W3CDTF">2020-11-04T09:16:00Z</dcterms:created>
  <dcterms:modified xsi:type="dcterms:W3CDTF">2021-01-25T12:06:00Z</dcterms:modified>
</cp:coreProperties>
</file>